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AE" w:rsidRDefault="00D264AE" w:rsidP="00D264AE">
      <w:pPr>
        <w:pStyle w:val="NormalWeb"/>
        <w:shd w:val="clear" w:color="auto" w:fill="FFFFFF"/>
        <w:spacing w:before="72" w:after="0" w:line="360" w:lineRule="auto"/>
        <w:jc w:val="center"/>
        <w:rPr>
          <w:b/>
          <w:color w:val="000000"/>
          <w:sz w:val="28"/>
        </w:rPr>
      </w:pPr>
    </w:p>
    <w:p w:rsidR="00D264AE" w:rsidRDefault="00D264AE" w:rsidP="00D264AE">
      <w:pPr>
        <w:pStyle w:val="NormalWeb"/>
        <w:shd w:val="clear" w:color="auto" w:fill="FFFFFF"/>
        <w:spacing w:before="72" w:after="0" w:line="360" w:lineRule="auto"/>
        <w:jc w:val="center"/>
        <w:rPr>
          <w:b/>
          <w:color w:val="000000"/>
          <w:sz w:val="28"/>
        </w:rPr>
      </w:pPr>
    </w:p>
    <w:p w:rsidR="00D264AE" w:rsidRDefault="00D264AE" w:rsidP="00D264AE">
      <w:pPr>
        <w:pStyle w:val="NormalWeb"/>
        <w:shd w:val="clear" w:color="auto" w:fill="FFFFFF"/>
        <w:spacing w:before="72" w:after="0" w:line="360" w:lineRule="auto"/>
        <w:jc w:val="center"/>
        <w:rPr>
          <w:b/>
          <w:color w:val="000000"/>
        </w:rPr>
      </w:pPr>
    </w:p>
    <w:p w:rsidR="00D264AE" w:rsidRDefault="00D264AE" w:rsidP="00D264AE">
      <w:pPr>
        <w:pStyle w:val="NormalWeb"/>
        <w:shd w:val="clear" w:color="auto" w:fill="FFFFFF"/>
        <w:spacing w:before="72" w:after="0" w:line="360" w:lineRule="auto"/>
        <w:jc w:val="center"/>
        <w:rPr>
          <w:b/>
          <w:color w:val="000000"/>
        </w:rPr>
      </w:pPr>
    </w:p>
    <w:p w:rsidR="00D264AE" w:rsidRPr="00D264AE" w:rsidRDefault="00D264AE" w:rsidP="00D264AE">
      <w:pPr>
        <w:pStyle w:val="NormalWeb"/>
        <w:shd w:val="clear" w:color="auto" w:fill="FFFFFF"/>
        <w:spacing w:before="72" w:after="0" w:line="360" w:lineRule="auto"/>
        <w:jc w:val="center"/>
        <w:rPr>
          <w:b/>
          <w:color w:val="000000"/>
        </w:rPr>
      </w:pPr>
      <w:r w:rsidRPr="00D264AE">
        <w:rPr>
          <w:b/>
          <w:color w:val="000000"/>
        </w:rPr>
        <w:t>CONVOCATOR</w:t>
      </w:r>
    </w:p>
    <w:p w:rsidR="00D264AE" w:rsidRPr="00D264AE" w:rsidRDefault="00D264AE" w:rsidP="00D264AE">
      <w:pPr>
        <w:pStyle w:val="NormalWeb"/>
        <w:shd w:val="clear" w:color="auto" w:fill="FFFFFF"/>
        <w:spacing w:after="0" w:line="360" w:lineRule="auto"/>
        <w:ind w:firstLine="561"/>
        <w:jc w:val="center"/>
      </w:pPr>
    </w:p>
    <w:p w:rsidR="00D264AE" w:rsidRPr="00725CF4" w:rsidRDefault="00D264AE" w:rsidP="00D264AE">
      <w:pPr>
        <w:ind w:firstLine="5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Administratorul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unic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al SC APRO HOREA SA, cu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Alba Iulia, Str. Al. I.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Cuza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, nr. 9,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jud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. Alba,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înregistrată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Oficiul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Registrului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Comerțului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sub nr. J01/23/1991,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CUI 1759654,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64AE"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 w:rsidRPr="00D264AE">
        <w:rPr>
          <w:rFonts w:ascii="Times New Roman" w:hAnsi="Times New Roman" w:cs="Times New Roman"/>
          <w:color w:val="000000"/>
          <w:sz w:val="24"/>
          <w:szCs w:val="24"/>
        </w:rPr>
        <w:t xml:space="preserve"> nr. 31/1990 </w:t>
      </w:r>
      <w:proofErr w:type="spellStart"/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>actualizată</w:t>
      </w:r>
      <w:proofErr w:type="spellEnd"/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</w:t>
      </w:r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actelor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constitutive ale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societăţii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convoacă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Adunarea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Generala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Ordinara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acţionarilor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societăţii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de  </w:t>
      </w:r>
      <w:r w:rsidR="00CC3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8C25FE" w:rsidRPr="008C25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MARTIE 2026</w:t>
      </w:r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:00, la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</w:t>
      </w:r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Alba Iulia, str. Al. I. </w:t>
      </w:r>
      <w:proofErr w:type="spellStart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>Cuza</w:t>
      </w:r>
      <w:proofErr w:type="spellEnd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nr.9, </w:t>
      </w:r>
      <w:proofErr w:type="spellStart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>jud</w:t>
      </w:r>
      <w:proofErr w:type="spellEnd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>. Alba</w:t>
      </w:r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toţi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acţionarii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înregistraţi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registrul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acţionarilor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data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C302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8C25F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.2025,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considerată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dată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referinţă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următoarea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ordine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zi</w:t>
      </w:r>
      <w:proofErr w:type="spellEnd"/>
      <w:r w:rsidRPr="00725CF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264AE" w:rsidRPr="00D264AE" w:rsidRDefault="00D264AE" w:rsidP="00D264AE">
      <w:pPr>
        <w:pStyle w:val="Title"/>
        <w:rPr>
          <w:b w:val="0"/>
          <w:bCs w:val="0"/>
          <w:color w:val="000000"/>
          <w:sz w:val="24"/>
          <w:szCs w:val="24"/>
        </w:rPr>
      </w:pPr>
    </w:p>
    <w:p w:rsidR="00D264AE" w:rsidRPr="004C194A" w:rsidRDefault="00D264AE" w:rsidP="004C194A">
      <w:pPr>
        <w:pStyle w:val="Title"/>
        <w:rPr>
          <w:b w:val="0"/>
          <w:color w:val="000000"/>
          <w:sz w:val="24"/>
          <w:szCs w:val="24"/>
        </w:rPr>
      </w:pPr>
      <w:proofErr w:type="spellStart"/>
      <w:r w:rsidRPr="00D264AE">
        <w:rPr>
          <w:b w:val="0"/>
          <w:color w:val="000000"/>
          <w:sz w:val="24"/>
          <w:szCs w:val="24"/>
        </w:rPr>
        <w:t>Ordinea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de </w:t>
      </w:r>
      <w:proofErr w:type="spellStart"/>
      <w:r w:rsidRPr="00D264AE">
        <w:rPr>
          <w:b w:val="0"/>
          <w:color w:val="000000"/>
          <w:sz w:val="24"/>
          <w:szCs w:val="24"/>
        </w:rPr>
        <w:t>zi</w:t>
      </w:r>
      <w:proofErr w:type="spellEnd"/>
      <w:r w:rsidRPr="00D264AE">
        <w:rPr>
          <w:b w:val="0"/>
          <w:color w:val="000000"/>
          <w:sz w:val="24"/>
          <w:szCs w:val="24"/>
        </w:rPr>
        <w:t>:</w:t>
      </w:r>
    </w:p>
    <w:p w:rsidR="00D264AE" w:rsidRPr="00D264AE" w:rsidRDefault="00D264AE" w:rsidP="00D264AE">
      <w:pPr>
        <w:pStyle w:val="BodyText"/>
        <w:rPr>
          <w:szCs w:val="24"/>
        </w:rPr>
      </w:pPr>
    </w:p>
    <w:p w:rsidR="00D264AE" w:rsidRPr="00D264AE" w:rsidRDefault="00D264AE" w:rsidP="00D264AE">
      <w:pPr>
        <w:pStyle w:val="Title"/>
        <w:numPr>
          <w:ilvl w:val="0"/>
          <w:numId w:val="1"/>
        </w:numPr>
        <w:jc w:val="both"/>
        <w:rPr>
          <w:b w:val="0"/>
          <w:color w:val="000000"/>
          <w:sz w:val="24"/>
          <w:szCs w:val="24"/>
        </w:rPr>
      </w:pPr>
      <w:proofErr w:type="spellStart"/>
      <w:r w:rsidRPr="00D264AE">
        <w:rPr>
          <w:b w:val="0"/>
          <w:color w:val="000000"/>
          <w:sz w:val="24"/>
          <w:szCs w:val="24"/>
        </w:rPr>
        <w:t>Prezentarea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, </w:t>
      </w:r>
      <w:proofErr w:type="spellStart"/>
      <w:r w:rsidRPr="00D264AE">
        <w:rPr>
          <w:b w:val="0"/>
          <w:color w:val="000000"/>
          <w:sz w:val="24"/>
          <w:szCs w:val="24"/>
        </w:rPr>
        <w:t>dezbaterea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și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aprobarea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raportului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de </w:t>
      </w:r>
      <w:proofErr w:type="spellStart"/>
      <w:r w:rsidRPr="00D264AE">
        <w:rPr>
          <w:b w:val="0"/>
          <w:color w:val="000000"/>
          <w:sz w:val="24"/>
          <w:szCs w:val="24"/>
        </w:rPr>
        <w:t>gestiune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al </w:t>
      </w:r>
      <w:proofErr w:type="spellStart"/>
      <w:r w:rsidRPr="00D264AE">
        <w:rPr>
          <w:b w:val="0"/>
          <w:color w:val="000000"/>
          <w:sz w:val="24"/>
          <w:szCs w:val="24"/>
        </w:rPr>
        <w:t>administratorului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unic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pentru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exe</w:t>
      </w:r>
      <w:r w:rsidR="008C25FE">
        <w:rPr>
          <w:b w:val="0"/>
          <w:color w:val="000000"/>
          <w:sz w:val="24"/>
          <w:szCs w:val="24"/>
        </w:rPr>
        <w:t>rcițiul</w:t>
      </w:r>
      <w:proofErr w:type="spellEnd"/>
      <w:r w:rsidR="008C25FE">
        <w:rPr>
          <w:b w:val="0"/>
          <w:color w:val="000000"/>
          <w:sz w:val="24"/>
          <w:szCs w:val="24"/>
        </w:rPr>
        <w:t xml:space="preserve"> </w:t>
      </w:r>
      <w:proofErr w:type="spellStart"/>
      <w:r w:rsidR="008C25FE">
        <w:rPr>
          <w:b w:val="0"/>
          <w:color w:val="000000"/>
          <w:sz w:val="24"/>
          <w:szCs w:val="24"/>
        </w:rPr>
        <w:t>financiar</w:t>
      </w:r>
      <w:proofErr w:type="spellEnd"/>
      <w:r w:rsidR="008C25FE">
        <w:rPr>
          <w:b w:val="0"/>
          <w:color w:val="000000"/>
          <w:sz w:val="24"/>
          <w:szCs w:val="24"/>
        </w:rPr>
        <w:t xml:space="preserve"> al </w:t>
      </w:r>
      <w:proofErr w:type="spellStart"/>
      <w:r w:rsidR="008C25FE">
        <w:rPr>
          <w:b w:val="0"/>
          <w:color w:val="000000"/>
          <w:sz w:val="24"/>
          <w:szCs w:val="24"/>
        </w:rPr>
        <w:t>anului</w:t>
      </w:r>
      <w:proofErr w:type="spellEnd"/>
      <w:r w:rsidR="008C25FE">
        <w:rPr>
          <w:b w:val="0"/>
          <w:color w:val="000000"/>
          <w:sz w:val="24"/>
          <w:szCs w:val="24"/>
        </w:rPr>
        <w:t xml:space="preserve"> 2025</w:t>
      </w:r>
      <w:r w:rsidRPr="00D264AE">
        <w:rPr>
          <w:b w:val="0"/>
          <w:color w:val="000000"/>
          <w:sz w:val="24"/>
          <w:szCs w:val="24"/>
        </w:rPr>
        <w:t>.</w:t>
      </w:r>
    </w:p>
    <w:p w:rsidR="00D264AE" w:rsidRPr="00D264AE" w:rsidRDefault="00D264AE" w:rsidP="00D264AE">
      <w:pPr>
        <w:pStyle w:val="Title"/>
        <w:numPr>
          <w:ilvl w:val="0"/>
          <w:numId w:val="1"/>
        </w:numPr>
        <w:jc w:val="both"/>
        <w:rPr>
          <w:b w:val="0"/>
          <w:color w:val="000000"/>
          <w:sz w:val="24"/>
          <w:szCs w:val="24"/>
        </w:rPr>
      </w:pPr>
      <w:proofErr w:type="spellStart"/>
      <w:r w:rsidRPr="00D264AE">
        <w:rPr>
          <w:b w:val="0"/>
          <w:color w:val="000000"/>
          <w:sz w:val="24"/>
          <w:szCs w:val="24"/>
        </w:rPr>
        <w:t>Prezentarea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, </w:t>
      </w:r>
      <w:proofErr w:type="spellStart"/>
      <w:r w:rsidRPr="00D264AE">
        <w:rPr>
          <w:b w:val="0"/>
          <w:color w:val="000000"/>
          <w:sz w:val="24"/>
          <w:szCs w:val="24"/>
        </w:rPr>
        <w:t>dezbaterea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și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aprobarea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raportului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cenzorilor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pentru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anul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202</w:t>
      </w:r>
      <w:r w:rsidR="008C25FE">
        <w:rPr>
          <w:b w:val="0"/>
          <w:color w:val="000000"/>
          <w:sz w:val="24"/>
          <w:szCs w:val="24"/>
        </w:rPr>
        <w:t>5</w:t>
      </w:r>
      <w:r w:rsidRPr="00D264AE">
        <w:rPr>
          <w:b w:val="0"/>
          <w:color w:val="000000"/>
          <w:sz w:val="24"/>
          <w:szCs w:val="24"/>
        </w:rPr>
        <w:t>.</w:t>
      </w:r>
    </w:p>
    <w:p w:rsidR="00D264AE" w:rsidRPr="00D264AE" w:rsidRDefault="00D264AE" w:rsidP="00D264AE">
      <w:pPr>
        <w:pStyle w:val="Title"/>
        <w:numPr>
          <w:ilvl w:val="0"/>
          <w:numId w:val="1"/>
        </w:numPr>
        <w:jc w:val="both"/>
        <w:rPr>
          <w:b w:val="0"/>
          <w:color w:val="000000"/>
          <w:sz w:val="24"/>
          <w:szCs w:val="24"/>
        </w:rPr>
      </w:pPr>
      <w:proofErr w:type="spellStart"/>
      <w:r w:rsidRPr="00D264AE">
        <w:rPr>
          <w:b w:val="0"/>
          <w:color w:val="000000"/>
          <w:sz w:val="24"/>
          <w:szCs w:val="24"/>
        </w:rPr>
        <w:t>Discutarea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, </w:t>
      </w:r>
      <w:proofErr w:type="spellStart"/>
      <w:r w:rsidRPr="00D264AE">
        <w:rPr>
          <w:b w:val="0"/>
          <w:color w:val="000000"/>
          <w:sz w:val="24"/>
          <w:szCs w:val="24"/>
        </w:rPr>
        <w:t>aprobarea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sau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modificarea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situațiilor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financiare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anuale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la 31.12.202</w:t>
      </w:r>
      <w:r w:rsidR="008C25FE">
        <w:rPr>
          <w:b w:val="0"/>
          <w:color w:val="000000"/>
          <w:sz w:val="24"/>
          <w:szCs w:val="24"/>
        </w:rPr>
        <w:t>5</w:t>
      </w:r>
      <w:r w:rsidRPr="00D264AE">
        <w:rPr>
          <w:b w:val="0"/>
          <w:color w:val="000000"/>
          <w:sz w:val="24"/>
          <w:szCs w:val="24"/>
        </w:rPr>
        <w:t xml:space="preserve">, </w:t>
      </w:r>
      <w:proofErr w:type="spellStart"/>
      <w:r w:rsidRPr="00D264AE">
        <w:rPr>
          <w:b w:val="0"/>
          <w:color w:val="000000"/>
          <w:sz w:val="24"/>
          <w:szCs w:val="24"/>
        </w:rPr>
        <w:t>în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baza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materialelor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prezentate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de administrator </w:t>
      </w:r>
      <w:proofErr w:type="spellStart"/>
      <w:r w:rsidRPr="00D264AE">
        <w:rPr>
          <w:b w:val="0"/>
          <w:color w:val="000000"/>
          <w:sz w:val="24"/>
          <w:szCs w:val="24"/>
        </w:rPr>
        <w:t>și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cenzori</w:t>
      </w:r>
      <w:proofErr w:type="spellEnd"/>
      <w:r w:rsidRPr="00D264AE">
        <w:rPr>
          <w:b w:val="0"/>
          <w:color w:val="000000"/>
          <w:sz w:val="24"/>
          <w:szCs w:val="24"/>
        </w:rPr>
        <w:t>.</w:t>
      </w:r>
    </w:p>
    <w:p w:rsidR="00D264AE" w:rsidRPr="00D264AE" w:rsidRDefault="00D264AE" w:rsidP="00D264AE">
      <w:pPr>
        <w:pStyle w:val="Title"/>
        <w:numPr>
          <w:ilvl w:val="0"/>
          <w:numId w:val="1"/>
        </w:numPr>
        <w:jc w:val="both"/>
        <w:rPr>
          <w:b w:val="0"/>
          <w:color w:val="000000"/>
          <w:sz w:val="24"/>
          <w:szCs w:val="24"/>
        </w:rPr>
      </w:pPr>
      <w:proofErr w:type="spellStart"/>
      <w:r w:rsidRPr="00D264AE">
        <w:rPr>
          <w:b w:val="0"/>
          <w:color w:val="000000"/>
          <w:sz w:val="24"/>
          <w:szCs w:val="24"/>
        </w:rPr>
        <w:t>Aprobarea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repartizării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profitului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net </w:t>
      </w:r>
      <w:proofErr w:type="spellStart"/>
      <w:r w:rsidRPr="00D264AE">
        <w:rPr>
          <w:b w:val="0"/>
          <w:color w:val="000000"/>
          <w:sz w:val="24"/>
          <w:szCs w:val="24"/>
        </w:rPr>
        <w:t>aferent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anului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202</w:t>
      </w:r>
      <w:r w:rsidR="008C25FE">
        <w:rPr>
          <w:b w:val="0"/>
          <w:color w:val="000000"/>
          <w:sz w:val="24"/>
          <w:szCs w:val="24"/>
        </w:rPr>
        <w:t>5</w:t>
      </w:r>
      <w:r w:rsidRPr="00D264AE">
        <w:rPr>
          <w:b w:val="0"/>
          <w:color w:val="000000"/>
          <w:sz w:val="24"/>
          <w:szCs w:val="24"/>
        </w:rPr>
        <w:t>.</w:t>
      </w:r>
    </w:p>
    <w:p w:rsidR="00D264AE" w:rsidRDefault="00D264AE" w:rsidP="00D264AE">
      <w:pPr>
        <w:pStyle w:val="Title"/>
        <w:numPr>
          <w:ilvl w:val="0"/>
          <w:numId w:val="1"/>
        </w:numPr>
        <w:jc w:val="both"/>
        <w:rPr>
          <w:b w:val="0"/>
          <w:color w:val="000000"/>
          <w:sz w:val="24"/>
          <w:szCs w:val="24"/>
        </w:rPr>
      </w:pPr>
      <w:proofErr w:type="spellStart"/>
      <w:r w:rsidRPr="00D264AE">
        <w:rPr>
          <w:b w:val="0"/>
          <w:color w:val="000000"/>
          <w:sz w:val="24"/>
          <w:szCs w:val="24"/>
        </w:rPr>
        <w:t>Aprobarea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bugetului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de </w:t>
      </w:r>
      <w:proofErr w:type="spellStart"/>
      <w:r w:rsidRPr="00D264AE">
        <w:rPr>
          <w:b w:val="0"/>
          <w:color w:val="000000"/>
          <w:sz w:val="24"/>
          <w:szCs w:val="24"/>
        </w:rPr>
        <w:t>venituri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și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cheltuieli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pentru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</w:t>
      </w:r>
      <w:proofErr w:type="spellStart"/>
      <w:r w:rsidRPr="00D264AE">
        <w:rPr>
          <w:b w:val="0"/>
          <w:color w:val="000000"/>
          <w:sz w:val="24"/>
          <w:szCs w:val="24"/>
        </w:rPr>
        <w:t>anul</w:t>
      </w:r>
      <w:proofErr w:type="spellEnd"/>
      <w:r w:rsidRPr="00D264AE">
        <w:rPr>
          <w:b w:val="0"/>
          <w:color w:val="000000"/>
          <w:sz w:val="24"/>
          <w:szCs w:val="24"/>
        </w:rPr>
        <w:t xml:space="preserve"> 202</w:t>
      </w:r>
      <w:r w:rsidR="008C25FE">
        <w:rPr>
          <w:b w:val="0"/>
          <w:color w:val="000000"/>
          <w:sz w:val="24"/>
          <w:szCs w:val="24"/>
        </w:rPr>
        <w:t>6</w:t>
      </w:r>
      <w:r w:rsidRPr="00D264AE">
        <w:rPr>
          <w:b w:val="0"/>
          <w:color w:val="000000"/>
          <w:sz w:val="24"/>
          <w:szCs w:val="24"/>
        </w:rPr>
        <w:t>.</w:t>
      </w:r>
    </w:p>
    <w:p w:rsidR="00D264AE" w:rsidRDefault="00D264AE" w:rsidP="00D264AE">
      <w:pPr>
        <w:pStyle w:val="Title"/>
        <w:numPr>
          <w:ilvl w:val="0"/>
          <w:numId w:val="1"/>
        </w:num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Diverse.</w:t>
      </w:r>
    </w:p>
    <w:p w:rsidR="00D264AE" w:rsidRPr="00D264AE" w:rsidRDefault="00D264AE" w:rsidP="00D264AE">
      <w:pPr>
        <w:pStyle w:val="Title"/>
        <w:ind w:left="720"/>
        <w:jc w:val="both"/>
        <w:rPr>
          <w:b w:val="0"/>
          <w:color w:val="000000"/>
          <w:sz w:val="24"/>
          <w:szCs w:val="24"/>
        </w:rPr>
      </w:pPr>
      <w:r w:rsidRPr="00D264AE">
        <w:rPr>
          <w:b w:val="0"/>
          <w:color w:val="000000"/>
          <w:sz w:val="24"/>
          <w:szCs w:val="24"/>
        </w:rPr>
        <w:t xml:space="preserve"> </w:t>
      </w:r>
    </w:p>
    <w:p w:rsidR="00D264AE" w:rsidRPr="00D264AE" w:rsidRDefault="00D264AE" w:rsidP="00D264AE">
      <w:pPr>
        <w:widowControl/>
        <w:suppressAutoHyphens w:val="0"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</w:pPr>
      <w:bookmarkStart w:id="0" w:name="Bookmark"/>
      <w:bookmarkEnd w:id="0"/>
      <w:r w:rsidRPr="00D264AE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 xml:space="preserve">         În cazul neîndeplinirii condiţiilor statutare de cvorum, următoarea adunare generală este convocată </w:t>
      </w:r>
      <w:r w:rsidR="008C25FE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>pentru</w:t>
      </w:r>
      <w:r w:rsidRPr="00D264AE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 xml:space="preserve"> data de </w:t>
      </w:r>
      <w:r w:rsidR="008632C3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>3</w:t>
      </w:r>
      <w:r w:rsidR="00CC3027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>1</w:t>
      </w:r>
      <w:bookmarkStart w:id="1" w:name="_GoBack"/>
      <w:bookmarkEnd w:id="1"/>
      <w:r w:rsidR="008C25FE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 xml:space="preserve"> MARTIE 2026</w:t>
      </w:r>
      <w:r w:rsidR="00725CF4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>, ora 1</w:t>
      </w:r>
      <w:r w:rsidR="008C25FE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>0</w:t>
      </w:r>
      <w:r w:rsidR="00725CF4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 xml:space="preserve">:00, la sediul din </w:t>
      </w:r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Alba Iulia, str. Al. I. </w:t>
      </w:r>
      <w:proofErr w:type="spellStart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>Cuza</w:t>
      </w:r>
      <w:proofErr w:type="spellEnd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nr.9, </w:t>
      </w:r>
      <w:proofErr w:type="spellStart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>jud</w:t>
      </w:r>
      <w:proofErr w:type="spellEnd"/>
      <w:r w:rsidR="00725CF4">
        <w:rPr>
          <w:rFonts w:ascii="Times New Roman" w:hAnsi="Times New Roman" w:cs="Times New Roman"/>
          <w:color w:val="000000" w:themeColor="text1"/>
          <w:sz w:val="24"/>
          <w:szCs w:val="24"/>
        </w:rPr>
        <w:t>. Alba</w:t>
      </w:r>
      <w:r w:rsidRPr="00D264AE">
        <w:rPr>
          <w:rFonts w:ascii="Times New Roman" w:eastAsia="Calibri" w:hAnsi="Times New Roman" w:cs="Times New Roman"/>
          <w:kern w:val="0"/>
          <w:sz w:val="24"/>
          <w:szCs w:val="20"/>
          <w:lang w:val="ro-RO" w:eastAsia="ro-RO"/>
        </w:rPr>
        <w:t>, cu aceeaşi ordine de zi.</w:t>
      </w:r>
    </w:p>
    <w:p w:rsidR="009B7BE6" w:rsidRDefault="009B7BE6" w:rsidP="004C194A">
      <w:pPr>
        <w:pStyle w:val="NormalWeb"/>
        <w:shd w:val="clear" w:color="auto" w:fill="FFFFFF"/>
        <w:spacing w:after="0" w:line="360" w:lineRule="auto"/>
      </w:pPr>
    </w:p>
    <w:p w:rsidR="00D264AE" w:rsidRPr="00D264AE" w:rsidRDefault="00D264AE" w:rsidP="00D264AE">
      <w:pPr>
        <w:pStyle w:val="NormalWeb"/>
        <w:shd w:val="clear" w:color="auto" w:fill="FFFFFF"/>
        <w:spacing w:after="0" w:line="360" w:lineRule="auto"/>
        <w:ind w:firstLine="941"/>
        <w:jc w:val="center"/>
      </w:pPr>
      <w:r w:rsidRPr="00D264AE">
        <w:t>ADMINSTRATOR UNIC</w:t>
      </w:r>
    </w:p>
    <w:p w:rsidR="008713A6" w:rsidRDefault="00D264AE" w:rsidP="008713A6">
      <w:pPr>
        <w:pStyle w:val="NormalWeb"/>
        <w:shd w:val="clear" w:color="auto" w:fill="FFFFFF"/>
        <w:spacing w:after="0" w:line="360" w:lineRule="auto"/>
        <w:ind w:firstLine="941"/>
        <w:jc w:val="center"/>
      </w:pPr>
      <w:r w:rsidRPr="00D264AE">
        <w:t>NISTOR AUREL</w:t>
      </w:r>
    </w:p>
    <w:p w:rsidR="00A25908" w:rsidRDefault="008713A6" w:rsidP="00C6739C">
      <w:pPr>
        <w:pStyle w:val="NormalWeb"/>
        <w:shd w:val="clear" w:color="auto" w:fill="FFFFFF"/>
        <w:spacing w:after="0" w:line="360" w:lineRule="auto"/>
        <w:ind w:firstLine="941"/>
        <w:jc w:val="center"/>
      </w:pPr>
      <w:r>
        <w:rPr>
          <w:noProof/>
          <w:lang w:val="en-GB" w:eastAsia="en-GB"/>
        </w:rPr>
        <w:drawing>
          <wp:inline distT="0" distB="0" distL="0" distR="0">
            <wp:extent cx="2232660" cy="2141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908">
      <w:pgSz w:w="12240" w:h="15840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AE"/>
    <w:rsid w:val="00383BD2"/>
    <w:rsid w:val="004C194A"/>
    <w:rsid w:val="00653B78"/>
    <w:rsid w:val="00725CF4"/>
    <w:rsid w:val="008632C3"/>
    <w:rsid w:val="008713A6"/>
    <w:rsid w:val="008C25FE"/>
    <w:rsid w:val="009B7BE6"/>
    <w:rsid w:val="00A25908"/>
    <w:rsid w:val="00AD303E"/>
    <w:rsid w:val="00C6739C"/>
    <w:rsid w:val="00CC3027"/>
    <w:rsid w:val="00D2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B3176-3E15-4B28-BD4D-4CDB9B58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4AE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Standard"/>
    <w:link w:val="BodyTextChar"/>
    <w:rsid w:val="00D264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64AE"/>
    <w:rPr>
      <w:rFonts w:ascii="Times New Roman" w:eastAsia="Times New Roman" w:hAnsi="Times New Roman" w:cs="Times New Roman"/>
      <w:kern w:val="1"/>
      <w:sz w:val="24"/>
      <w:szCs w:val="20"/>
      <w:lang w:val="en-US" w:eastAsia="ar-SA"/>
    </w:rPr>
  </w:style>
  <w:style w:type="paragraph" w:customStyle="1" w:styleId="Standard">
    <w:name w:val="Standard"/>
    <w:rsid w:val="00D264AE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val="en-US" w:eastAsia="ar-SA"/>
    </w:rPr>
  </w:style>
  <w:style w:type="paragraph" w:styleId="NormalWeb">
    <w:name w:val="Normal (Web)"/>
    <w:basedOn w:val="Standard"/>
    <w:rsid w:val="00D264A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Standard"/>
    <w:next w:val="Subtitle"/>
    <w:link w:val="TitleChar"/>
    <w:qFormat/>
    <w:rsid w:val="00D264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264AE"/>
    <w:rPr>
      <w:rFonts w:ascii="Times New Roman" w:eastAsia="Times New Roman" w:hAnsi="Times New Roman" w:cs="Times New Roman"/>
      <w:b/>
      <w:bCs/>
      <w:kern w:val="1"/>
      <w:sz w:val="28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4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264AE"/>
    <w:rPr>
      <w:rFonts w:eastAsiaTheme="minorEastAsia"/>
      <w:color w:val="5A5A5A" w:themeColor="text1" w:themeTint="A5"/>
      <w:spacing w:val="15"/>
      <w:kern w:val="1"/>
      <w:lang w:val="en-US"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264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264AE"/>
    <w:rPr>
      <w:rFonts w:ascii="Calibri" w:eastAsia="SimSun" w:hAnsi="Calibri" w:cs="Tahoma"/>
      <w:kern w:val="1"/>
      <w:sz w:val="16"/>
      <w:szCs w:val="16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2"/>
    <w:rPr>
      <w:rFonts w:ascii="Segoe UI" w:eastAsia="SimSun" w:hAnsi="Segoe UI" w:cs="Segoe UI"/>
      <w:kern w:val="1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</dc:creator>
  <cp:keywords/>
  <dc:description/>
  <cp:lastModifiedBy>soso</cp:lastModifiedBy>
  <cp:revision>6</cp:revision>
  <cp:lastPrinted>2025-03-21T15:34:00Z</cp:lastPrinted>
  <dcterms:created xsi:type="dcterms:W3CDTF">2026-02-20T15:25:00Z</dcterms:created>
  <dcterms:modified xsi:type="dcterms:W3CDTF">2026-02-22T14:50:00Z</dcterms:modified>
</cp:coreProperties>
</file>